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B077BE" w14:textId="42E4CD79" w:rsidR="001448B2" w:rsidRPr="00170535" w:rsidRDefault="005A2525" w:rsidP="005A2525">
      <w:pPr>
        <w:jc w:val="center"/>
        <w:rPr>
          <w:b/>
          <w:bCs/>
          <w:sz w:val="24"/>
          <w:szCs w:val="24"/>
          <w:u w:val="single"/>
        </w:rPr>
      </w:pPr>
      <w:r w:rsidRPr="00170535">
        <w:rPr>
          <w:b/>
          <w:bCs/>
          <w:sz w:val="24"/>
          <w:szCs w:val="24"/>
          <w:u w:val="single"/>
        </w:rPr>
        <w:t>116X-USBC-DOCK Power Delivery Firmware Update</w:t>
      </w:r>
    </w:p>
    <w:p w14:paraId="6F89EE30" w14:textId="77777777" w:rsidR="005A2525" w:rsidRPr="00170535" w:rsidRDefault="005A2525" w:rsidP="005A2525">
      <w:pPr>
        <w:jc w:val="center"/>
        <w:rPr>
          <w:b/>
          <w:bCs/>
          <w:sz w:val="16"/>
          <w:szCs w:val="16"/>
          <w:u w:val="single"/>
        </w:rPr>
      </w:pPr>
    </w:p>
    <w:p w14:paraId="6B0AED04" w14:textId="42453A1D" w:rsidR="005A2525" w:rsidRPr="00170535" w:rsidRDefault="005A2525" w:rsidP="005A2525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170535">
        <w:rPr>
          <w:sz w:val="16"/>
          <w:szCs w:val="16"/>
        </w:rPr>
        <w:t xml:space="preserve">Unzip the </w:t>
      </w:r>
      <w:r w:rsidRPr="00170535">
        <w:rPr>
          <w:sz w:val="16"/>
          <w:szCs w:val="16"/>
        </w:rPr>
        <w:t>116X-Dock_PD_</w:t>
      </w:r>
      <w:proofErr w:type="gramStart"/>
      <w:r w:rsidRPr="00170535">
        <w:rPr>
          <w:sz w:val="16"/>
          <w:szCs w:val="16"/>
        </w:rPr>
        <w:t>FW</w:t>
      </w:r>
      <w:r w:rsidRPr="00170535">
        <w:rPr>
          <w:sz w:val="16"/>
          <w:szCs w:val="16"/>
        </w:rPr>
        <w:t>.Zip</w:t>
      </w:r>
      <w:proofErr w:type="gramEnd"/>
      <w:r w:rsidRPr="00170535">
        <w:rPr>
          <w:sz w:val="16"/>
          <w:szCs w:val="16"/>
        </w:rPr>
        <w:t xml:space="preserve"> on your windows computer</w:t>
      </w:r>
      <w:r w:rsidR="001B5C90" w:rsidRPr="00170535">
        <w:rPr>
          <w:sz w:val="16"/>
          <w:szCs w:val="16"/>
        </w:rPr>
        <w:t xml:space="preserve"> (Win 7,8,8.1,10,11) </w:t>
      </w:r>
    </w:p>
    <w:p w14:paraId="64DC6C1C" w14:textId="1ABF108B" w:rsidR="001B5C90" w:rsidRPr="00170535" w:rsidRDefault="001B5C90" w:rsidP="005A2525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170535">
        <w:rPr>
          <w:sz w:val="16"/>
          <w:szCs w:val="16"/>
        </w:rPr>
        <w:t xml:space="preserve">Run the </w:t>
      </w:r>
      <w:r w:rsidRPr="00170535">
        <w:rPr>
          <w:sz w:val="16"/>
          <w:szCs w:val="16"/>
        </w:rPr>
        <w:t>SETUP_VL103R_PD_Update</w:t>
      </w:r>
      <w:r w:rsidRPr="00170535">
        <w:rPr>
          <w:sz w:val="16"/>
          <w:szCs w:val="16"/>
        </w:rPr>
        <w:t>.exe as Administrator</w:t>
      </w:r>
    </w:p>
    <w:p w14:paraId="6F82BA06" w14:textId="71185D02" w:rsidR="001B5C90" w:rsidRPr="00170535" w:rsidRDefault="001B5C90" w:rsidP="005A2525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170535">
        <w:rPr>
          <w:sz w:val="16"/>
          <w:szCs w:val="16"/>
        </w:rPr>
        <w:t>The installer will place a program on your PC called “</w:t>
      </w:r>
      <w:proofErr w:type="spellStart"/>
      <w:r w:rsidRPr="00170535">
        <w:rPr>
          <w:sz w:val="16"/>
          <w:szCs w:val="16"/>
        </w:rPr>
        <w:t>HubPDFWUpgrade</w:t>
      </w:r>
      <w:proofErr w:type="spellEnd"/>
      <w:r w:rsidRPr="00170535">
        <w:rPr>
          <w:sz w:val="16"/>
          <w:szCs w:val="16"/>
        </w:rPr>
        <w:t>” with an icon on your desktop.</w:t>
      </w:r>
    </w:p>
    <w:p w14:paraId="11905A62" w14:textId="14622CDB" w:rsidR="001B5C90" w:rsidRPr="00170535" w:rsidRDefault="001B5C90" w:rsidP="001B5C90">
      <w:pPr>
        <w:pStyle w:val="ListParagraph"/>
        <w:rPr>
          <w:sz w:val="16"/>
          <w:szCs w:val="16"/>
        </w:rPr>
      </w:pPr>
      <w:r w:rsidRPr="00170535">
        <w:rPr>
          <w:noProof/>
          <w:sz w:val="16"/>
          <w:szCs w:val="16"/>
        </w:rPr>
        <w:drawing>
          <wp:inline distT="0" distB="0" distL="0" distR="0" wp14:anchorId="6D892F9F" wp14:editId="2692875B">
            <wp:extent cx="622689" cy="588002"/>
            <wp:effectExtent l="0" t="0" r="6350" b="3175"/>
            <wp:docPr id="14680263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550" cy="589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CE5AF0" w14:textId="77777777" w:rsidR="001B5C90" w:rsidRPr="00170535" w:rsidRDefault="001B5C90" w:rsidP="001B5C90">
      <w:pPr>
        <w:pStyle w:val="ListParagraph"/>
        <w:rPr>
          <w:sz w:val="16"/>
          <w:szCs w:val="16"/>
        </w:rPr>
      </w:pPr>
    </w:p>
    <w:p w14:paraId="2001CF57" w14:textId="368C1DFB" w:rsidR="001B5C90" w:rsidRPr="00170535" w:rsidRDefault="001B5C90" w:rsidP="001B5C90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170535">
        <w:rPr>
          <w:sz w:val="16"/>
          <w:szCs w:val="16"/>
        </w:rPr>
        <w:t xml:space="preserve">Run </w:t>
      </w:r>
      <w:proofErr w:type="spellStart"/>
      <w:r w:rsidRPr="00170535">
        <w:rPr>
          <w:sz w:val="16"/>
          <w:szCs w:val="16"/>
        </w:rPr>
        <w:t>HubPDFWUpgrade</w:t>
      </w:r>
      <w:proofErr w:type="spellEnd"/>
    </w:p>
    <w:p w14:paraId="5E4E47D4" w14:textId="141AFE34" w:rsidR="001B5C90" w:rsidRPr="00170535" w:rsidRDefault="001B5C90" w:rsidP="001B5C90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170535">
        <w:rPr>
          <w:sz w:val="16"/>
          <w:szCs w:val="16"/>
        </w:rPr>
        <w:t xml:space="preserve">Plug your dock into the computer. </w:t>
      </w:r>
    </w:p>
    <w:p w14:paraId="36B887A5" w14:textId="45BE4064" w:rsidR="001B5C90" w:rsidRPr="00170535" w:rsidRDefault="001B5C90" w:rsidP="001B5C90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170535">
        <w:rPr>
          <w:sz w:val="16"/>
          <w:szCs w:val="16"/>
        </w:rPr>
        <w:t xml:space="preserve">The dock will usually not be detected initially </w:t>
      </w:r>
      <w:r w:rsidR="00170535" w:rsidRPr="00170535">
        <w:rPr>
          <w:sz w:val="16"/>
          <w:szCs w:val="16"/>
        </w:rPr>
        <w:t xml:space="preserve">which will show a red square in the utility as shown below. </w:t>
      </w:r>
    </w:p>
    <w:p w14:paraId="23CA89F7" w14:textId="6EF3B6C3" w:rsidR="00170535" w:rsidRPr="00170535" w:rsidRDefault="00170535" w:rsidP="00170535">
      <w:pPr>
        <w:pStyle w:val="ListParagraph"/>
        <w:rPr>
          <w:sz w:val="16"/>
          <w:szCs w:val="16"/>
        </w:rPr>
      </w:pPr>
      <w:r w:rsidRPr="00170535">
        <w:rPr>
          <w:noProof/>
          <w:sz w:val="16"/>
          <w:szCs w:val="16"/>
        </w:rPr>
        <w:drawing>
          <wp:inline distT="0" distB="0" distL="0" distR="0" wp14:anchorId="29DDC925" wp14:editId="2D59D840">
            <wp:extent cx="3360280" cy="2351046"/>
            <wp:effectExtent l="0" t="0" r="0" b="0"/>
            <wp:docPr id="171302564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0548" cy="235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82FAFF" w14:textId="77777777" w:rsidR="00170535" w:rsidRPr="00170535" w:rsidRDefault="00170535" w:rsidP="00170535">
      <w:pPr>
        <w:pStyle w:val="ListParagraph"/>
        <w:rPr>
          <w:sz w:val="16"/>
          <w:szCs w:val="16"/>
        </w:rPr>
      </w:pPr>
    </w:p>
    <w:p w14:paraId="2A1DA0DB" w14:textId="2AE5664A" w:rsidR="00170535" w:rsidRPr="00170535" w:rsidRDefault="00170535" w:rsidP="00170535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170535">
        <w:rPr>
          <w:sz w:val="16"/>
          <w:szCs w:val="16"/>
        </w:rPr>
        <w:t>Hot plug the dock and hit Scan Device (You may need to do this more than once)</w:t>
      </w:r>
    </w:p>
    <w:p w14:paraId="23F17BE0" w14:textId="347661C6" w:rsidR="00170535" w:rsidRPr="00170535" w:rsidRDefault="00170535" w:rsidP="00170535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170535">
        <w:rPr>
          <w:sz w:val="16"/>
          <w:szCs w:val="16"/>
        </w:rPr>
        <w:t xml:space="preserve">The dock will be detected and </w:t>
      </w:r>
      <w:proofErr w:type="gramStart"/>
      <w:r w:rsidRPr="00170535">
        <w:rPr>
          <w:sz w:val="16"/>
          <w:szCs w:val="16"/>
        </w:rPr>
        <w:t>show</w:t>
      </w:r>
      <w:proofErr w:type="gramEnd"/>
      <w:r w:rsidRPr="00170535">
        <w:rPr>
          <w:sz w:val="16"/>
          <w:szCs w:val="16"/>
        </w:rPr>
        <w:t xml:space="preserve"> as follows.</w:t>
      </w:r>
    </w:p>
    <w:p w14:paraId="3A944329" w14:textId="2A743A6E" w:rsidR="00170535" w:rsidRPr="00170535" w:rsidRDefault="00170535" w:rsidP="00170535">
      <w:pPr>
        <w:pStyle w:val="ListParagraph"/>
        <w:rPr>
          <w:sz w:val="20"/>
          <w:szCs w:val="20"/>
        </w:rPr>
      </w:pPr>
      <w:r w:rsidRPr="00170535">
        <w:rPr>
          <w:noProof/>
          <w:sz w:val="20"/>
          <w:szCs w:val="20"/>
        </w:rPr>
        <w:drawing>
          <wp:inline distT="0" distB="0" distL="0" distR="0" wp14:anchorId="1B5E61DE" wp14:editId="27D4E4CA">
            <wp:extent cx="3897041" cy="2715766"/>
            <wp:effectExtent l="0" t="0" r="8255" b="8890"/>
            <wp:docPr id="114679204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8844" cy="2723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911EF6" w14:textId="71148F65" w:rsidR="005A2525" w:rsidRPr="00170535" w:rsidRDefault="005A2525" w:rsidP="00170535">
      <w:pPr>
        <w:rPr>
          <w:b/>
          <w:bCs/>
          <w:sz w:val="20"/>
          <w:szCs w:val="20"/>
          <w:u w:val="single"/>
        </w:rPr>
      </w:pPr>
    </w:p>
    <w:p w14:paraId="28F9821E" w14:textId="77777777" w:rsidR="00170535" w:rsidRDefault="00170535" w:rsidP="005A2525">
      <w:pPr>
        <w:jc w:val="center"/>
        <w:rPr>
          <w:b/>
          <w:bCs/>
          <w:sz w:val="20"/>
          <w:szCs w:val="20"/>
          <w:u w:val="single"/>
        </w:rPr>
      </w:pPr>
    </w:p>
    <w:p w14:paraId="61A0D741" w14:textId="0C3676A9" w:rsidR="00170535" w:rsidRDefault="00170535" w:rsidP="00170535">
      <w:pPr>
        <w:pStyle w:val="ListParagraph"/>
        <w:numPr>
          <w:ilvl w:val="0"/>
          <w:numId w:val="1"/>
        </w:numPr>
        <w:rPr>
          <w:sz w:val="16"/>
          <w:szCs w:val="16"/>
        </w:rPr>
      </w:pPr>
      <w:r>
        <w:rPr>
          <w:sz w:val="16"/>
          <w:szCs w:val="16"/>
        </w:rPr>
        <w:lastRenderedPageBreak/>
        <w:t>You can now hit the “Upgrade FW” Button</w:t>
      </w:r>
    </w:p>
    <w:p w14:paraId="1EB6E81C" w14:textId="12A1821B" w:rsidR="00170535" w:rsidRDefault="00170535" w:rsidP="00170535">
      <w:pPr>
        <w:pStyle w:val="ListParagraph"/>
        <w:numPr>
          <w:ilvl w:val="0"/>
          <w:numId w:val="1"/>
        </w:numPr>
        <w:rPr>
          <w:sz w:val="16"/>
          <w:szCs w:val="16"/>
        </w:rPr>
      </w:pPr>
      <w:r>
        <w:rPr>
          <w:sz w:val="16"/>
          <w:szCs w:val="16"/>
        </w:rPr>
        <w:t>The update will take only a few seconds and once completed will show as follows.</w:t>
      </w:r>
    </w:p>
    <w:p w14:paraId="022913A6" w14:textId="68CABF9E" w:rsidR="00170535" w:rsidRDefault="00170535" w:rsidP="00170535">
      <w:pPr>
        <w:pStyle w:val="ListParagraph"/>
        <w:rPr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 wp14:anchorId="06AEA664" wp14:editId="5B5A073F">
            <wp:extent cx="3795530" cy="2647950"/>
            <wp:effectExtent l="0" t="0" r="0" b="0"/>
            <wp:docPr id="182198144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438" cy="2649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2FEA93" w14:textId="77777777" w:rsidR="00170535" w:rsidRDefault="00170535" w:rsidP="00170535">
      <w:pPr>
        <w:pStyle w:val="ListParagraph"/>
        <w:rPr>
          <w:sz w:val="16"/>
          <w:szCs w:val="16"/>
        </w:rPr>
      </w:pPr>
    </w:p>
    <w:p w14:paraId="7F45AA53" w14:textId="1877F636" w:rsidR="00170535" w:rsidRDefault="00170535" w:rsidP="00170535">
      <w:pPr>
        <w:pStyle w:val="ListParagraph"/>
        <w:numPr>
          <w:ilvl w:val="0"/>
          <w:numId w:val="1"/>
        </w:numPr>
        <w:rPr>
          <w:sz w:val="16"/>
          <w:szCs w:val="16"/>
        </w:rPr>
      </w:pPr>
      <w:r>
        <w:rPr>
          <w:sz w:val="16"/>
          <w:szCs w:val="16"/>
        </w:rPr>
        <w:t xml:space="preserve">Once this </w:t>
      </w:r>
      <w:proofErr w:type="gramStart"/>
      <w:r>
        <w:rPr>
          <w:sz w:val="16"/>
          <w:szCs w:val="16"/>
        </w:rPr>
        <w:t>completes</w:t>
      </w:r>
      <w:proofErr w:type="gramEnd"/>
      <w:r>
        <w:rPr>
          <w:sz w:val="16"/>
          <w:szCs w:val="16"/>
        </w:rPr>
        <w:t xml:space="preserve"> you can power cycle the dock by removing and reconnecting the power plug.</w:t>
      </w:r>
    </w:p>
    <w:p w14:paraId="59A802B7" w14:textId="5F40FDEB" w:rsidR="00170535" w:rsidRPr="00170535" w:rsidRDefault="00170535" w:rsidP="00170535">
      <w:pPr>
        <w:pStyle w:val="ListParagraph"/>
        <w:numPr>
          <w:ilvl w:val="0"/>
          <w:numId w:val="1"/>
        </w:numPr>
        <w:rPr>
          <w:sz w:val="16"/>
          <w:szCs w:val="16"/>
        </w:rPr>
      </w:pPr>
      <w:r>
        <w:rPr>
          <w:sz w:val="16"/>
          <w:szCs w:val="16"/>
        </w:rPr>
        <w:t xml:space="preserve">Your dock is now update. </w:t>
      </w:r>
    </w:p>
    <w:p w14:paraId="7532D49E" w14:textId="77777777" w:rsidR="00170535" w:rsidRPr="00170535" w:rsidRDefault="00170535" w:rsidP="00170535">
      <w:pPr>
        <w:pStyle w:val="ListParagraph"/>
        <w:rPr>
          <w:sz w:val="16"/>
          <w:szCs w:val="16"/>
        </w:rPr>
      </w:pPr>
    </w:p>
    <w:p w14:paraId="2E62F273" w14:textId="77777777" w:rsidR="005A2525" w:rsidRPr="00170535" w:rsidRDefault="005A2525" w:rsidP="005A2525">
      <w:pPr>
        <w:rPr>
          <w:sz w:val="20"/>
          <w:szCs w:val="20"/>
        </w:rPr>
      </w:pPr>
    </w:p>
    <w:sectPr w:rsidR="005A2525" w:rsidRPr="001705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E911AC"/>
    <w:multiLevelType w:val="hybridMultilevel"/>
    <w:tmpl w:val="033A36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9063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525"/>
    <w:rsid w:val="001448B2"/>
    <w:rsid w:val="00170535"/>
    <w:rsid w:val="001B5C90"/>
    <w:rsid w:val="00447135"/>
    <w:rsid w:val="005A2525"/>
    <w:rsid w:val="008A4E70"/>
    <w:rsid w:val="00DD6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53EC10"/>
  <w15:chartTrackingRefBased/>
  <w15:docId w15:val="{126F182D-1B73-4906-812A-6C9890EFE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25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25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25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25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25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25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25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25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25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25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25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25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252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252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252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252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252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252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A25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25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25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25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25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252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A25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A252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25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252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252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Henderson</dc:creator>
  <cp:keywords/>
  <dc:description/>
  <cp:lastModifiedBy>David Henderson</cp:lastModifiedBy>
  <cp:revision>1</cp:revision>
  <dcterms:created xsi:type="dcterms:W3CDTF">2024-05-03T13:58:00Z</dcterms:created>
  <dcterms:modified xsi:type="dcterms:W3CDTF">2024-05-03T14:25:00Z</dcterms:modified>
</cp:coreProperties>
</file>